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4" w:rsidRDefault="00A02D24" w:rsidP="00A02D24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Jaunimo garantijų iniciatyvos įgyvendinimo</w:t>
      </w:r>
    </w:p>
    <w:p w:rsidR="00A02D24" w:rsidRDefault="00A02D24" w:rsidP="00A02D24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partnerių atrankos  nuostatų</w:t>
      </w:r>
    </w:p>
    <w:p w:rsidR="00A02D24" w:rsidRDefault="00A02D24" w:rsidP="00A02D24">
      <w:pPr>
        <w:suppressAutoHyphens/>
        <w:ind w:left="5103"/>
        <w:rPr>
          <w:szCs w:val="24"/>
        </w:rPr>
      </w:pPr>
      <w:r>
        <w:rPr>
          <w:szCs w:val="24"/>
        </w:rPr>
        <w:t>1 priedas</w:t>
      </w:r>
    </w:p>
    <w:p w:rsidR="00A02D24" w:rsidRDefault="00A02D24" w:rsidP="00A02D24">
      <w:pPr>
        <w:jc w:val="both"/>
        <w:rPr>
          <w:szCs w:val="24"/>
          <w:lang w:eastAsia="lt-LT"/>
        </w:rPr>
      </w:pPr>
    </w:p>
    <w:p w:rsidR="00A02D24" w:rsidRDefault="00A02D24" w:rsidP="00A02D2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PASLAUGŲ JAUNIMUI TEIKIMO PROGRAMA</w:t>
      </w:r>
    </w:p>
    <w:p w:rsidR="00A02D24" w:rsidRDefault="00A02D24" w:rsidP="00A02D24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66"/>
        <w:gridCol w:w="1561"/>
        <w:gridCol w:w="2890"/>
        <w:gridCol w:w="1470"/>
        <w:gridCol w:w="1967"/>
      </w:tblGrid>
      <w:tr w:rsidR="00A02D24" w:rsidTr="001E0043">
        <w:tc>
          <w:tcPr>
            <w:tcW w:w="2037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</w:tr>
      <w:tr w:rsidR="00A02D24" w:rsidTr="001E0043">
        <w:tc>
          <w:tcPr>
            <w:tcW w:w="2037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D24" w:rsidRDefault="00A02D24" w:rsidP="001E0043">
            <w:pPr>
              <w:spacing w:line="276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(data)</w:t>
            </w:r>
          </w:p>
        </w:tc>
        <w:tc>
          <w:tcPr>
            <w:tcW w:w="1521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</w:tr>
      <w:tr w:rsidR="00A02D24" w:rsidTr="001E0043">
        <w:tc>
          <w:tcPr>
            <w:tcW w:w="2037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1521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037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1615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2D24" w:rsidRDefault="00A02D24" w:rsidP="001E0043">
            <w:pPr>
              <w:spacing w:line="276" w:lineRule="auto"/>
              <w:jc w:val="center"/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(vieta)</w:t>
            </w:r>
          </w:p>
        </w:tc>
        <w:tc>
          <w:tcPr>
            <w:tcW w:w="1521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038" w:type="dxa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</w:tr>
    </w:tbl>
    <w:p w:rsidR="00A02D24" w:rsidRDefault="00A02D24" w:rsidP="00A02D24">
      <w:pPr>
        <w:jc w:val="right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7"/>
        <w:gridCol w:w="6682"/>
        <w:gridCol w:w="15"/>
      </w:tblGrid>
      <w:tr w:rsidR="00A02D24" w:rsidTr="001E0043">
        <w:trPr>
          <w:tblHeader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02D24" w:rsidRDefault="00A02D24" w:rsidP="001E0043">
            <w:pPr>
              <w:tabs>
                <w:tab w:val="left" w:pos="284"/>
              </w:tabs>
              <w:spacing w:line="276" w:lineRule="auto"/>
              <w:ind w:left="502" w:hanging="360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ab/>
              <w:t>Paslaugos teikėjas</w:t>
            </w:r>
          </w:p>
          <w:p w:rsidR="00A02D24" w:rsidRDefault="00A02D24" w:rsidP="001E0043">
            <w:pPr>
              <w:rPr>
                <w:sz w:val="18"/>
                <w:szCs w:val="18"/>
              </w:rPr>
            </w:pPr>
          </w:p>
          <w:p w:rsidR="00A02D24" w:rsidRDefault="00A02D24" w:rsidP="001E0043">
            <w:pPr>
              <w:tabs>
                <w:tab w:val="left" w:pos="284"/>
              </w:tabs>
              <w:contextualSpacing/>
              <w:jc w:val="both"/>
              <w:rPr>
                <w:b/>
                <w:szCs w:val="24"/>
              </w:rPr>
            </w:pPr>
            <w:r>
              <w:rPr>
                <w:i/>
                <w:szCs w:val="24"/>
              </w:rPr>
              <w:t>(Informacija bus viešinama Jaunimo reikalų departamento prie Socialinės apsaugos ir darbo ministerijos duomenų bazėje)</w:t>
            </w:r>
          </w:p>
        </w:tc>
      </w:tr>
      <w:tr w:rsidR="00A02D24" w:rsidTr="001E00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Pavadinimas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2"/>
              </w:rPr>
            </w:pPr>
          </w:p>
        </w:tc>
      </w:tr>
      <w:tr w:rsidR="00A02D24" w:rsidTr="001E0043">
        <w:trPr>
          <w:gridAfter w:val="1"/>
          <w:wAfter w:w="15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2"/>
              </w:rPr>
            </w:pPr>
            <w:r>
              <w:rPr>
                <w:b/>
                <w:szCs w:val="24"/>
              </w:rPr>
              <w:t>Juridinio asmens</w:t>
            </w:r>
            <w:r>
              <w:rPr>
                <w:b/>
                <w:szCs w:val="22"/>
              </w:rPr>
              <w:t xml:space="preserve"> kodas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2"/>
              </w:rPr>
            </w:pPr>
          </w:p>
        </w:tc>
      </w:tr>
      <w:tr w:rsidR="00A02D24" w:rsidTr="001E00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Atsakingas asmuo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2"/>
              </w:rPr>
            </w:pPr>
          </w:p>
        </w:tc>
      </w:tr>
      <w:tr w:rsidR="00A02D24" w:rsidTr="001E00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2"/>
              </w:rPr>
            </w:pPr>
            <w:r>
              <w:rPr>
                <w:b/>
                <w:szCs w:val="24"/>
              </w:rPr>
              <w:t xml:space="preserve">Atsakingo asmens tel. 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Atsakingo asmens el. paštas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8"/>
        <w:gridCol w:w="4901"/>
        <w:gridCol w:w="15"/>
      </w:tblGrid>
      <w:tr w:rsidR="00A02D24" w:rsidTr="001E0043">
        <w:trPr>
          <w:gridAfter w:val="1"/>
          <w:wAfter w:w="15" w:type="dxa"/>
        </w:trPr>
        <w:tc>
          <w:tcPr>
            <w:tcW w:w="10173" w:type="dxa"/>
            <w:gridSpan w:val="2"/>
          </w:tcPr>
          <w:p w:rsidR="00A02D24" w:rsidRDefault="00A02D24" w:rsidP="001E0043">
            <w:pPr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2. Išsamiai aprašykite jaunų nemotyvuotų bedarbių ir neaktyvių jaunų žmonių (NEET) situaciją savivaldybėje (-ėse), kurioje (-iose) ketinate teikti pirminės intervencijos paslaugas. </w:t>
            </w:r>
          </w:p>
          <w:p w:rsidR="00A02D24" w:rsidRDefault="00A02D24" w:rsidP="001E0043">
            <w:pPr>
              <w:jc w:val="both"/>
              <w:rPr>
                <w:b/>
                <w:szCs w:val="22"/>
              </w:rPr>
            </w:pPr>
          </w:p>
        </w:tc>
      </w:tr>
      <w:tr w:rsidR="00A02D24" w:rsidTr="001E0043">
        <w:trPr>
          <w:trHeight w:val="311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NEET skaičius</w:t>
            </w:r>
          </w:p>
        </w:tc>
      </w:tr>
      <w:tr w:rsidR="00A02D24" w:rsidTr="001E0043">
        <w:trPr>
          <w:trHeight w:val="311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31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Situacijos aprašymas ir pagrindimas</w:t>
            </w:r>
          </w:p>
        </w:tc>
      </w:tr>
      <w:tr w:rsidR="00A02D24" w:rsidTr="001E0043">
        <w:trPr>
          <w:trHeight w:val="31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39"/>
        <w:gridCol w:w="15"/>
      </w:tblGrid>
      <w:tr w:rsidR="00A02D24" w:rsidTr="001E0043">
        <w:trPr>
          <w:gridAfter w:val="1"/>
          <w:wAfter w:w="15" w:type="dxa"/>
        </w:trPr>
        <w:tc>
          <w:tcPr>
            <w:tcW w:w="10188" w:type="dxa"/>
          </w:tcPr>
          <w:p w:rsidR="00A02D24" w:rsidRDefault="00A02D24" w:rsidP="001E0043">
            <w:pPr>
              <w:tabs>
                <w:tab w:val="left" w:pos="285"/>
                <w:tab w:val="left" w:pos="360"/>
              </w:tabs>
              <w:spacing w:line="276" w:lineRule="auto"/>
              <w:ind w:left="360" w:hanging="3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ab/>
              <w:t>Pagrįskite savo įstaigos / organizacijos motyvaciją teikti paslaugas NEET.</w:t>
            </w:r>
          </w:p>
          <w:p w:rsidR="00A02D24" w:rsidRDefault="00A02D24" w:rsidP="001E0043">
            <w:pPr>
              <w:rPr>
                <w:sz w:val="18"/>
                <w:szCs w:val="18"/>
              </w:rPr>
            </w:pPr>
          </w:p>
          <w:p w:rsidR="00A02D24" w:rsidRDefault="00A02D24" w:rsidP="001E0043">
            <w:pPr>
              <w:tabs>
                <w:tab w:val="left" w:pos="285"/>
              </w:tabs>
              <w:ind w:left="142"/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1252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04"/>
        <w:gridCol w:w="3450"/>
      </w:tblGrid>
      <w:tr w:rsidR="00A02D24" w:rsidTr="001E0043">
        <w:tc>
          <w:tcPr>
            <w:tcW w:w="10188" w:type="dxa"/>
            <w:gridSpan w:val="2"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 Aprašykite savo įstaigos kompetenciją darbe su NEET, nurodydami: žmoniškuosius išteklius, įgyvendinamų projektų apimtis, teikiamų paslaugų bei tikslinės grupės mastus.</w:t>
            </w:r>
          </w:p>
          <w:p w:rsidR="00A02D24" w:rsidRDefault="00A02D24" w:rsidP="001E0043">
            <w:pPr>
              <w:tabs>
                <w:tab w:val="left" w:pos="330"/>
              </w:tabs>
              <w:ind w:left="142"/>
              <w:jc w:val="both"/>
              <w:rPr>
                <w:b/>
                <w:szCs w:val="22"/>
              </w:rPr>
            </w:pPr>
          </w:p>
        </w:tc>
      </w:tr>
      <w:tr w:rsidR="00A02D24" w:rsidTr="001E0043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Žmoniškieji ištekliai (etatai / darbuotojų skaičius)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Savanorių skaičius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Įgyvendinamų / vykdomų projektų skaičius per pastaruosius 3 metus, kurie buvo nukreipti į NEET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NEET teikiamų paslaugų (val. per dieną / savaitę / mėnesį ) skaičius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84"/>
        </w:trPr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Įstaigos organizuojamoje veikloje dalyvaujančių NEET skaičius per mėnesį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8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Vienos konkrečios veiklos Jūsų įstaigoje, nukreiptos į NEET, aprašymas.</w:t>
            </w:r>
          </w:p>
        </w:tc>
      </w:tr>
      <w:tr w:rsidR="00A02D24" w:rsidTr="001E0043">
        <w:trPr>
          <w:trHeight w:val="28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bCs/>
          <w:szCs w:val="24"/>
          <w:lang w:eastAsia="lt-LT"/>
        </w:rPr>
      </w:pPr>
    </w:p>
    <w:p w:rsidR="00A02D24" w:rsidRDefault="00A02D24" w:rsidP="00A02D24">
      <w:pPr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lastRenderedPageBreak/>
        <w:t xml:space="preserve">5. </w:t>
      </w:r>
      <w:r>
        <w:rPr>
          <w:b/>
          <w:szCs w:val="24"/>
          <w:lang w:eastAsia="lt-LT"/>
        </w:rPr>
        <w:t>Įvardinkite kiekybinius ir kokybinius jūsų vykdytos veiklos rezultatus, kurie pagrįstų jūsų vykdomos veiklos su NEET rezultatyvumą / kokybę.</w:t>
      </w:r>
    </w:p>
    <w:p w:rsidR="00A02D24" w:rsidRDefault="00A02D24" w:rsidP="00A02D24">
      <w:pPr>
        <w:ind w:left="-110"/>
        <w:jc w:val="both"/>
        <w:rPr>
          <w:b/>
          <w:bCs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A02D24" w:rsidTr="001E0043">
        <w:trPr>
          <w:trHeight w:val="126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bCs/>
          <w:szCs w:val="24"/>
          <w:lang w:eastAsia="lt-LT"/>
        </w:rPr>
      </w:pPr>
    </w:p>
    <w:p w:rsidR="00A02D24" w:rsidRDefault="00A02D24" w:rsidP="00A02D24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6. Ar jūsų įstaiga teikia pirminės intervencijos paslaugų neįgaliems NEET?</w:t>
      </w:r>
    </w:p>
    <w:p w:rsidR="00A02D24" w:rsidRDefault="00A02D24" w:rsidP="00A02D24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Taip / Ne</w:t>
      </w:r>
    </w:p>
    <w:p w:rsidR="00A02D24" w:rsidRDefault="00A02D24" w:rsidP="00A02D24">
      <w:pPr>
        <w:jc w:val="both"/>
        <w:rPr>
          <w:b/>
          <w:bCs/>
          <w:szCs w:val="24"/>
          <w:lang w:eastAsia="lt-LT"/>
        </w:rPr>
      </w:pPr>
    </w:p>
    <w:p w:rsidR="00A02D24" w:rsidRDefault="00A02D24" w:rsidP="00A02D24">
      <w:pPr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7. Jeigu į klausimą Nr. 6 atsakėte teigiamai, aprašykite ir pagrįskite pirminės intervencijos paslaugų neįgaliems NEET teikimo patirtį.</w:t>
      </w:r>
    </w:p>
    <w:p w:rsidR="00A02D24" w:rsidRDefault="00A02D24" w:rsidP="00A02D24">
      <w:pPr>
        <w:jc w:val="both"/>
        <w:rPr>
          <w:b/>
          <w:bCs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4"/>
        <w:gridCol w:w="4910"/>
      </w:tblGrid>
      <w:tr w:rsidR="00A02D24" w:rsidTr="001E0043">
        <w:trPr>
          <w:trHeight w:val="2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Neįgaliųjų NEET skaičius per mėnesį.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74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Vienos konkrečios veiklos Jūsų įstaigoje, nukreiptos į neįgalius NEET, aprašymas.</w:t>
            </w:r>
          </w:p>
        </w:tc>
      </w:tr>
      <w:tr w:rsidR="00A02D24" w:rsidTr="001E0043">
        <w:trPr>
          <w:trHeight w:val="274"/>
        </w:trPr>
        <w:tc>
          <w:tcPr>
            <w:tcW w:w="10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bCs/>
          <w:szCs w:val="24"/>
          <w:lang w:eastAsia="lt-LT"/>
        </w:rPr>
      </w:pPr>
    </w:p>
    <w:p w:rsidR="00A02D24" w:rsidRDefault="00A02D24" w:rsidP="00A02D24">
      <w:pPr>
        <w:jc w:val="both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8</w:t>
      </w:r>
      <w:r>
        <w:rPr>
          <w:bCs/>
          <w:szCs w:val="24"/>
          <w:lang w:eastAsia="lt-LT"/>
        </w:rPr>
        <w:t xml:space="preserve">.  </w:t>
      </w:r>
      <w:r>
        <w:rPr>
          <w:b/>
          <w:szCs w:val="24"/>
          <w:lang w:eastAsia="lt-LT"/>
        </w:rPr>
        <w:t>Įvertinkite savo turimą patirtį, nurodykite, su kokio amžiaus grupės jaunuoliais Jūsų įstaiga dirba.</w:t>
      </w:r>
    </w:p>
    <w:p w:rsidR="00A02D24" w:rsidRDefault="00A02D24" w:rsidP="00A02D24">
      <w:pPr>
        <w:jc w:val="both"/>
        <w:rPr>
          <w:b/>
          <w:szCs w:val="24"/>
          <w:lang w:eastAsia="lt-LT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529"/>
        <w:gridCol w:w="2749"/>
        <w:gridCol w:w="2989"/>
      </w:tblGrid>
      <w:tr w:rsidR="00A02D24" w:rsidTr="001E0043">
        <w:trPr>
          <w:trHeight w:val="4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Amžius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15-18 m.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19-24 m.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25-29 m.</w:t>
            </w:r>
          </w:p>
        </w:tc>
      </w:tr>
      <w:tr w:rsidR="00A02D24" w:rsidTr="001E0043">
        <w:trPr>
          <w:trHeight w:val="41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Ar dirbama?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 / 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 / Ne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Taip / Ne</w:t>
            </w:r>
          </w:p>
        </w:tc>
      </w:tr>
    </w:tbl>
    <w:p w:rsidR="00A02D24" w:rsidRDefault="00A02D24" w:rsidP="00A02D24">
      <w:pPr>
        <w:jc w:val="both"/>
        <w:rPr>
          <w:bCs/>
          <w:szCs w:val="24"/>
          <w:lang w:eastAsia="lt-LT"/>
        </w:rPr>
      </w:pPr>
    </w:p>
    <w:p w:rsidR="00A02D24" w:rsidRDefault="00A02D24" w:rsidP="00A02D24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 Įvertinkite savo turimą patirtį ir pateikite prognozę, su kiek NEET galėtumėte dirbti per mėnesį.</w:t>
      </w:r>
    </w:p>
    <w:p w:rsidR="00A02D24" w:rsidRDefault="00A02D24" w:rsidP="00A02D24">
      <w:pPr>
        <w:jc w:val="both"/>
        <w:rPr>
          <w:bCs/>
          <w:szCs w:val="24"/>
          <w:lang w:eastAsia="lt-LT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8"/>
        <w:gridCol w:w="2529"/>
        <w:gridCol w:w="2749"/>
        <w:gridCol w:w="2989"/>
      </w:tblGrid>
      <w:tr w:rsidR="00A02D24" w:rsidTr="001E0043">
        <w:trPr>
          <w:trHeight w:val="41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Amžius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15-18 m.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19-24 m.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25-29 m.</w:t>
            </w:r>
          </w:p>
        </w:tc>
      </w:tr>
      <w:tr w:rsidR="00A02D24" w:rsidTr="001E0043">
        <w:trPr>
          <w:trHeight w:val="41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Skaičius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szCs w:val="24"/>
          <w:lang w:eastAsia="lt-LT"/>
        </w:rPr>
      </w:pPr>
    </w:p>
    <w:p w:rsidR="00A02D24" w:rsidRDefault="00A02D24" w:rsidP="00A02D24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10. Aprašykite ir pagrįskite patalpų</w:t>
      </w:r>
      <w:r>
        <w:rPr>
          <w:b/>
          <w:szCs w:val="24"/>
          <w:vertAlign w:val="superscript"/>
          <w:lang w:eastAsia="lt-LT"/>
        </w:rPr>
        <w:footnoteReference w:id="1"/>
      </w:r>
      <w:r>
        <w:rPr>
          <w:b/>
          <w:szCs w:val="24"/>
          <w:lang w:eastAsia="lt-LT"/>
        </w:rPr>
        <w:t>, atitinkančių rekomendacijas, turėjimą ir pasiekiamumą NEET, kur jiems bus teikiamos paslaugos, nurodytos klausime Nr. 11.</w:t>
      </w:r>
    </w:p>
    <w:p w:rsidR="00A02D24" w:rsidRDefault="00A02D24" w:rsidP="00A02D24">
      <w:pPr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t>(Informacija bus viešinama Jaunimo reikalų departamento prie Socialinės apsaugos ir darbo ministerijos duomenų bazėje)</w:t>
      </w:r>
    </w:p>
    <w:p w:rsidR="00A02D24" w:rsidRDefault="00A02D24" w:rsidP="00A02D24">
      <w:pPr>
        <w:ind w:firstLine="60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2702"/>
        <w:gridCol w:w="2229"/>
        <w:gridCol w:w="3988"/>
      </w:tblGrid>
      <w:tr w:rsidR="00A02D24" w:rsidTr="001E00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Eil. Nr.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 pavadinimas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Patalpų adresas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Situacijos aprašymas ir pagrindimas</w:t>
            </w:r>
          </w:p>
          <w:p w:rsidR="00A02D24" w:rsidRDefault="00A02D24" w:rsidP="001E00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(kvadratūra, turimos patalpos, nenaudojamos erdvės, inventorius ir pan.)</w:t>
            </w:r>
          </w:p>
        </w:tc>
      </w:tr>
      <w:tr w:rsidR="00A02D24" w:rsidTr="001E00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</w:tr>
      <w:tr w:rsidR="00A02D24" w:rsidTr="001E00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D24" w:rsidRDefault="00A02D24" w:rsidP="001E0043">
            <w:pPr>
              <w:jc w:val="both"/>
              <w:rPr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1546"/>
        <w:gridCol w:w="1704"/>
        <w:gridCol w:w="1778"/>
        <w:gridCol w:w="2069"/>
      </w:tblGrid>
      <w:tr w:rsidR="00A02D24" w:rsidTr="001E0043">
        <w:trPr>
          <w:trHeight w:val="255"/>
          <w:tblHeader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02D24" w:rsidRDefault="00A02D24" w:rsidP="001E0043">
            <w:pPr>
              <w:tabs>
                <w:tab w:val="left" w:pos="315"/>
              </w:tabs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11. Išsamiai aprašykite nurodytas paslaugas, veiklas, kurios turi būti suteiktos NEET: kokios užduotys pateiktos, kokie metodai galėtų būti naudojami, kiek valandų per dieną / savaitę / mėnesį jis galėtų būti užimtas, kaip paslaugos gali būti diferencijuojamos priklausomai nuo jaunuolio motvacijos ir individualių poreikių. </w:t>
            </w:r>
          </w:p>
          <w:p w:rsidR="00A02D24" w:rsidRDefault="00A02D24" w:rsidP="001E0043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(Informacija bus viešinama Jaunimo reikalų departamento prie Socialinės apsaugos ir darbo ministerijos duomenų bazėje)</w:t>
            </w:r>
            <w:bookmarkStart w:id="0" w:name="_GoBack"/>
            <w:bookmarkEnd w:id="0"/>
          </w:p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Paslaugos pavadinimas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Metodai</w:t>
            </w:r>
            <w:r>
              <w:rPr>
                <w:b/>
                <w:szCs w:val="24"/>
                <w:vertAlign w:val="superscript"/>
              </w:rPr>
              <w:footnoteReference w:id="2"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Veikla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Trukmė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02D24" w:rsidRDefault="00A02D24" w:rsidP="001E004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Ar galite užtikrinti mobiliųjų paslaugų teikimą? Kaip?</w:t>
            </w: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zCs w:val="24"/>
              </w:rPr>
              <w:t>Motyvavimas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zCs w:val="24"/>
              </w:rPr>
              <w:t>Įtraukimas į visuomenei naudingą veiklą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zCs w:val="24"/>
              </w:rPr>
              <w:t>Socialinių ir gyvenimo įgūdžių ugdymo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zCs w:val="24"/>
              </w:rPr>
              <w:t>Pagalbos pažinti save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zCs w:val="24"/>
              </w:rPr>
              <w:t>Nukreipimo, tarpininkavimo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zCs w:val="24"/>
              </w:rPr>
              <w:t>Savęs pažinimas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zCs w:val="24"/>
              </w:rPr>
              <w:t>Informavimo apie jauno žmogaus galimybes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zCs w:val="24"/>
              </w:rPr>
              <w:t>Individualių socialinių – pedagoginių konsultacijų teikimo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pacing w:val="-2"/>
                <w:szCs w:val="24"/>
              </w:rPr>
              <w:t>Vaiko minimalios priežiūros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  <w:tr w:rsidR="00A02D24" w:rsidTr="001E0043">
        <w:trPr>
          <w:trHeight w:val="25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rPr>
                <w:szCs w:val="24"/>
              </w:rPr>
            </w:pPr>
            <w:r>
              <w:rPr>
                <w:szCs w:val="24"/>
              </w:rPr>
              <w:t>Kitos paslaugos (įrašyti)</w:t>
            </w:r>
          </w:p>
          <w:p w:rsidR="00A02D24" w:rsidRDefault="00A02D24" w:rsidP="001E0043">
            <w:pPr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b/>
          <w:szCs w:val="24"/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A02D24" w:rsidTr="001E0043">
        <w:tc>
          <w:tcPr>
            <w:tcW w:w="10188" w:type="dxa"/>
            <w:hideMark/>
          </w:tcPr>
          <w:p w:rsidR="00A02D24" w:rsidRDefault="00A02D24" w:rsidP="001E0043">
            <w:pPr>
              <w:tabs>
                <w:tab w:val="left" w:pos="284"/>
              </w:tabs>
              <w:ind w:left="142"/>
              <w:jc w:val="both"/>
              <w:rPr>
                <w:b/>
                <w:szCs w:val="24"/>
              </w:rPr>
            </w:pPr>
            <w:r>
              <w:rPr>
                <w:b/>
                <w:szCs w:val="22"/>
              </w:rPr>
              <w:t>10. Papildoma informacija</w:t>
            </w:r>
          </w:p>
        </w:tc>
      </w:tr>
      <w:tr w:rsidR="00A02D24" w:rsidTr="001E0043">
        <w:trPr>
          <w:trHeight w:val="95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24" w:rsidRDefault="00A02D24" w:rsidP="001E0043">
            <w:pPr>
              <w:jc w:val="both"/>
              <w:rPr>
                <w:b/>
                <w:szCs w:val="24"/>
              </w:rPr>
            </w:pPr>
          </w:p>
        </w:tc>
      </w:tr>
    </w:tbl>
    <w:p w:rsidR="00A02D24" w:rsidRDefault="00A02D24" w:rsidP="00A02D24">
      <w:pPr>
        <w:jc w:val="both"/>
        <w:rPr>
          <w:b/>
          <w:sz w:val="22"/>
          <w:szCs w:val="22"/>
          <w:lang w:eastAsia="lt-LT"/>
        </w:rPr>
      </w:pPr>
    </w:p>
    <w:p w:rsidR="00A02D24" w:rsidRDefault="00A02D24" w:rsidP="00A02D24">
      <w:pPr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Įstaigos / organizacijos vadovas</w:t>
      </w:r>
    </w:p>
    <w:p w:rsidR="00A02D24" w:rsidRDefault="00A02D24" w:rsidP="00A02D24">
      <w:pPr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ar įgaliotas asmuo</w:t>
      </w:r>
    </w:p>
    <w:p w:rsidR="00A02D24" w:rsidRDefault="00A02D24" w:rsidP="00A02D24">
      <w:pPr>
        <w:jc w:val="both"/>
        <w:rPr>
          <w:b/>
          <w:sz w:val="22"/>
          <w:szCs w:val="22"/>
          <w:lang w:eastAsia="lt-LT"/>
        </w:rPr>
      </w:pPr>
    </w:p>
    <w:p w:rsidR="00A02D24" w:rsidRDefault="00A02D24" w:rsidP="00A02D24">
      <w:pPr>
        <w:ind w:firstLine="8364"/>
        <w:jc w:val="both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Parašas</w:t>
      </w:r>
    </w:p>
    <w:p w:rsidR="00A02D24" w:rsidRDefault="00A02D24" w:rsidP="00A02D24">
      <w:pPr>
        <w:jc w:val="both"/>
        <w:rPr>
          <w:b/>
          <w:szCs w:val="22"/>
          <w:lang w:eastAsia="lt-LT"/>
        </w:rPr>
      </w:pPr>
      <w:r>
        <w:rPr>
          <w:b/>
          <w:sz w:val="22"/>
          <w:szCs w:val="22"/>
          <w:lang w:eastAsia="lt-LT"/>
        </w:rPr>
        <w:t>A. V.</w:t>
      </w:r>
    </w:p>
    <w:p w:rsidR="00A02D24" w:rsidRDefault="00A02D24" w:rsidP="00A02D24">
      <w:pPr>
        <w:tabs>
          <w:tab w:val="left" w:pos="810"/>
        </w:tabs>
        <w:spacing w:line="276" w:lineRule="auto"/>
        <w:rPr>
          <w:szCs w:val="24"/>
        </w:rPr>
      </w:pPr>
    </w:p>
    <w:p w:rsidR="00A02D24" w:rsidRDefault="00A02D24" w:rsidP="00A02D24">
      <w:pPr>
        <w:tabs>
          <w:tab w:val="left" w:pos="360"/>
          <w:tab w:val="left" w:pos="630"/>
        </w:tabs>
        <w:spacing w:line="276" w:lineRule="auto"/>
        <w:rPr>
          <w:lang w:val="pt-BR"/>
        </w:rPr>
      </w:pPr>
    </w:p>
    <w:p w:rsidR="00405833" w:rsidRPr="00A02D24" w:rsidRDefault="00405833">
      <w:pPr>
        <w:rPr>
          <w:lang w:val="en-US"/>
        </w:rPr>
      </w:pPr>
    </w:p>
    <w:sectPr w:rsidR="00405833" w:rsidRPr="00A02D24" w:rsidSect="00A02D24">
      <w:pgSz w:w="11906" w:h="16838" w:code="9"/>
      <w:pgMar w:top="1134" w:right="567" w:bottom="1134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24" w:rsidRDefault="00A02D24" w:rsidP="00A02D24">
      <w:r>
        <w:separator/>
      </w:r>
    </w:p>
  </w:endnote>
  <w:endnote w:type="continuationSeparator" w:id="0">
    <w:p w:rsidR="00A02D24" w:rsidRDefault="00A02D24" w:rsidP="00A0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24" w:rsidRDefault="00A02D24" w:rsidP="00A02D24">
      <w:r>
        <w:separator/>
      </w:r>
    </w:p>
  </w:footnote>
  <w:footnote w:type="continuationSeparator" w:id="0">
    <w:p w:rsidR="00A02D24" w:rsidRDefault="00A02D24" w:rsidP="00A02D24">
      <w:r>
        <w:continuationSeparator/>
      </w:r>
    </w:p>
  </w:footnote>
  <w:footnote w:id="1">
    <w:p w:rsidR="00A02D24" w:rsidRDefault="00A02D24" w:rsidP="00A02D24">
      <w:pPr>
        <w:rPr>
          <w:rFonts w:ascii="Calibri" w:hAnsi="Calibri"/>
          <w:sz w:val="20"/>
        </w:rPr>
      </w:pPr>
      <w:r>
        <w:rPr>
          <w:i/>
          <w:sz w:val="20"/>
          <w:vertAlign w:val="superscript"/>
        </w:rPr>
        <w:footnoteRef/>
      </w:r>
      <w:r>
        <w:rPr>
          <w:i/>
          <w:sz w:val="20"/>
        </w:rPr>
        <w:t xml:space="preserve"> Patalpos turi atitikti 2014 m. birželio 4 d. Departamento direktoriaus įsakymu Nr. 2V-93-(1.4) patvirtintas Rekomendacijos atvirų jaunimo centrų veiklos kokybės užtikrinimui (dokumentą galite rasti čia - http://www.jrd.lt/atviras-darbas-su-jaunimu)</w:t>
      </w:r>
    </w:p>
  </w:footnote>
  <w:footnote w:id="2">
    <w:p w:rsidR="00A02D24" w:rsidRDefault="00A02D24" w:rsidP="00A02D24">
      <w:pPr>
        <w:rPr>
          <w:sz w:val="20"/>
        </w:rPr>
      </w:pPr>
      <w:r>
        <w:rPr>
          <w:i/>
          <w:sz w:val="20"/>
          <w:vertAlign w:val="superscript"/>
        </w:rPr>
        <w:footnoteRef/>
      </w:r>
      <w:r>
        <w:rPr>
          <w:i/>
          <w:sz w:val="20"/>
        </w:rPr>
        <w:t xml:space="preserve"> </w:t>
      </w:r>
      <w:r>
        <w:rPr>
          <w:i/>
          <w:sz w:val="20"/>
        </w:rPr>
        <w:t xml:space="preserve">Metodas - </w:t>
      </w:r>
      <w:r>
        <w:rPr>
          <w:i/>
          <w:sz w:val="20"/>
          <w:shd w:val="clear" w:color="auto" w:fill="FFFFFF"/>
        </w:rPr>
        <w:t>veikimo būdas, veiklos tvarka, sąmoningai naudojama kokiam nors tikslui pasiekti.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24"/>
    <w:rsid w:val="00405833"/>
    <w:rsid w:val="00A0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D62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24"/>
    <w:rPr>
      <w:rFonts w:ascii="Times New Roman" w:eastAsia="Times New Roman" w:hAnsi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24"/>
    <w:rPr>
      <w:rFonts w:ascii="Times New Roman" w:eastAsia="Times New Roman" w:hAnsi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4428F-96BF-0043-A168-30CDDE3E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3075</Characters>
  <Application>Microsoft Macintosh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Sabaliauskaite</dc:creator>
  <cp:keywords/>
  <dc:description/>
  <cp:lastModifiedBy>Gintare Sabaliauskaite</cp:lastModifiedBy>
  <cp:revision>1</cp:revision>
  <dcterms:created xsi:type="dcterms:W3CDTF">2017-01-19T08:14:00Z</dcterms:created>
  <dcterms:modified xsi:type="dcterms:W3CDTF">2017-01-19T08:17:00Z</dcterms:modified>
</cp:coreProperties>
</file>